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C111C6" w:rsidRPr="00602321" w:rsidRDefault="00C111C6" w:rsidP="00C111C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701AF1" w:rsidRDefault="00701AF1" w:rsidP="00DD37A6">
      <w:pPr>
        <w:jc w:val="right"/>
        <w:rPr>
          <w:rFonts w:asciiTheme="majorHAnsi" w:hAnsiTheme="majorHAnsi" w:cstheme="majorHAnsi"/>
          <w:sz w:val="22"/>
          <w:szCs w:val="22"/>
          <w:lang w:val="es-PE"/>
        </w:rPr>
      </w:pPr>
    </w:p>
    <w:p w:rsidR="00602321" w:rsidRPr="00602321" w:rsidRDefault="006C5D8D" w:rsidP="00602321">
      <w:pPr>
        <w:pStyle w:val="Sinespaciado"/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>PUNTA CANA</w:t>
      </w:r>
    </w:p>
    <w:p w:rsidR="00B252B6" w:rsidRPr="009C3566" w:rsidRDefault="00DD37A6" w:rsidP="00F0411B">
      <w:pPr>
        <w:pStyle w:val="Sinespaciad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0</w:t>
      </w:r>
      <w:r w:rsidR="00B716C7">
        <w:rPr>
          <w:rFonts w:asciiTheme="majorHAnsi" w:hAnsiTheme="majorHAnsi" w:cstheme="majorHAnsi"/>
          <w:b/>
          <w:sz w:val="24"/>
          <w:szCs w:val="24"/>
        </w:rPr>
        <w:t>4</w:t>
      </w:r>
      <w:r w:rsidR="00511D83">
        <w:rPr>
          <w:rFonts w:asciiTheme="majorHAnsi" w:hAnsiTheme="majorHAnsi" w:cstheme="majorHAnsi"/>
          <w:b/>
          <w:sz w:val="24"/>
          <w:szCs w:val="24"/>
        </w:rPr>
        <w:t xml:space="preserve"> DÍAS / 0</w:t>
      </w:r>
      <w:r w:rsidR="00B716C7">
        <w:rPr>
          <w:rFonts w:asciiTheme="majorHAnsi" w:hAnsiTheme="majorHAnsi" w:cstheme="majorHAnsi"/>
          <w:b/>
          <w:sz w:val="24"/>
          <w:szCs w:val="24"/>
        </w:rPr>
        <w:t>3</w:t>
      </w:r>
      <w:r w:rsidR="009C3566" w:rsidRPr="009C3566">
        <w:rPr>
          <w:rFonts w:asciiTheme="majorHAnsi" w:hAnsiTheme="majorHAnsi" w:cstheme="majorHAnsi"/>
          <w:b/>
          <w:sz w:val="24"/>
          <w:szCs w:val="24"/>
        </w:rPr>
        <w:t xml:space="preserve"> NOCHES</w:t>
      </w:r>
    </w:p>
    <w:p w:rsidR="009C3566" w:rsidRDefault="009C3566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FB3987" w:rsidRPr="00B716C7" w:rsidRDefault="00FB3987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602321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0A5B5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INCLUYE:</w:t>
      </w:r>
    </w:p>
    <w:p w:rsidR="000A5B5D" w:rsidRPr="000A5B5D" w:rsidRDefault="000A5B5D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</w:p>
    <w:p w:rsidR="009C3566" w:rsidRDefault="00B76A54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Traslado Aeropuerto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 xml:space="preserve"> -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Hotel (Serv</w:t>
      </w:r>
      <w:r>
        <w:rPr>
          <w:rFonts w:asciiTheme="majorHAnsi" w:hAnsiTheme="majorHAnsi" w:cstheme="majorHAnsi"/>
          <w:sz w:val="20"/>
          <w:szCs w:val="20"/>
          <w:lang w:eastAsia="es-PE"/>
        </w:rPr>
        <w:t>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6C5D8D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0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3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Noches de alojamiento </w:t>
      </w:r>
    </w:p>
    <w:p w:rsidR="00DD37A6" w:rsidRDefault="00DD37A6" w:rsidP="00DD37A6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sistema todo incluido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ab/>
      </w:r>
    </w:p>
    <w:p w:rsidR="00821681" w:rsidRDefault="00821681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B76A54">
        <w:rPr>
          <w:rFonts w:asciiTheme="majorHAnsi" w:hAnsiTheme="majorHAnsi" w:cstheme="majorHAnsi"/>
          <w:sz w:val="20"/>
          <w:szCs w:val="20"/>
          <w:lang w:eastAsia="es-PE"/>
        </w:rPr>
        <w:t>Tr</w:t>
      </w:r>
      <w:r>
        <w:rPr>
          <w:rFonts w:asciiTheme="majorHAnsi" w:hAnsiTheme="majorHAnsi" w:cstheme="majorHAnsi"/>
          <w:sz w:val="20"/>
          <w:szCs w:val="20"/>
          <w:lang w:eastAsia="es-PE"/>
        </w:rPr>
        <w:t>aslado Hotel</w:t>
      </w:r>
      <w:r w:rsidR="009C3566">
        <w:rPr>
          <w:rFonts w:asciiTheme="majorHAnsi" w:hAnsiTheme="majorHAnsi" w:cstheme="majorHAnsi"/>
          <w:sz w:val="20"/>
          <w:szCs w:val="20"/>
          <w:lang w:eastAsia="es-PE"/>
        </w:rPr>
        <w:t xml:space="preserve"> </w:t>
      </w:r>
      <w:r w:rsidR="00982EF3">
        <w:rPr>
          <w:rFonts w:asciiTheme="majorHAnsi" w:hAnsiTheme="majorHAnsi" w:cstheme="majorHAnsi"/>
          <w:sz w:val="20"/>
          <w:szCs w:val="20"/>
          <w:lang w:eastAsia="es-PE"/>
        </w:rPr>
        <w:t>-</w:t>
      </w:r>
      <w:r>
        <w:rPr>
          <w:rFonts w:asciiTheme="majorHAnsi" w:hAnsiTheme="majorHAnsi" w:cstheme="majorHAnsi"/>
          <w:sz w:val="20"/>
          <w:szCs w:val="20"/>
          <w:lang w:eastAsia="es-PE"/>
        </w:rPr>
        <w:t xml:space="preserve"> Aeropuerto (Servicio</w:t>
      </w:r>
      <w:r w:rsidRPr="00B76A54">
        <w:rPr>
          <w:rFonts w:asciiTheme="majorHAnsi" w:hAnsiTheme="majorHAnsi" w:cstheme="majorHAnsi"/>
          <w:sz w:val="20"/>
          <w:szCs w:val="20"/>
          <w:lang w:eastAsia="es-PE"/>
        </w:rPr>
        <w:t xml:space="preserve"> Regular).</w:t>
      </w:r>
    </w:p>
    <w:p w:rsidR="00982EF3" w:rsidRDefault="00982EF3" w:rsidP="00821681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>
        <w:rPr>
          <w:rFonts w:asciiTheme="majorHAnsi" w:hAnsiTheme="majorHAnsi" w:cstheme="majorHAnsi"/>
          <w:sz w:val="20"/>
          <w:szCs w:val="20"/>
          <w:lang w:eastAsia="es-PE"/>
        </w:rPr>
        <w:t>Tarjeta de asistencia básica de cortesía</w:t>
      </w:r>
    </w:p>
    <w:p w:rsidR="00602321" w:rsidRPr="00104561" w:rsidRDefault="00602321" w:rsidP="00B76A54">
      <w:pPr>
        <w:pStyle w:val="Sinespaciado"/>
        <w:numPr>
          <w:ilvl w:val="0"/>
          <w:numId w:val="6"/>
        </w:numPr>
        <w:rPr>
          <w:rFonts w:asciiTheme="majorHAnsi" w:hAnsiTheme="majorHAnsi" w:cstheme="majorHAnsi"/>
          <w:sz w:val="20"/>
          <w:szCs w:val="20"/>
          <w:lang w:eastAsia="es-PE"/>
        </w:rPr>
      </w:pPr>
      <w:r w:rsidRPr="00104561">
        <w:rPr>
          <w:rFonts w:asciiTheme="majorHAnsi" w:hAnsiTheme="majorHAnsi" w:cstheme="majorHAnsi"/>
          <w:sz w:val="20"/>
          <w:szCs w:val="20"/>
          <w:lang w:eastAsia="es-PE"/>
        </w:rPr>
        <w:t xml:space="preserve">Impuestos </w:t>
      </w:r>
    </w:p>
    <w:p w:rsidR="00602321" w:rsidRDefault="00602321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FB3987" w:rsidRDefault="00FB3987" w:rsidP="00602321">
      <w:pPr>
        <w:rPr>
          <w:rFonts w:asciiTheme="majorHAnsi" w:eastAsiaTheme="minorHAnsi" w:hAnsiTheme="majorHAnsi" w:cstheme="majorHAnsi"/>
          <w:sz w:val="20"/>
          <w:szCs w:val="20"/>
          <w:lang w:val="es-PE"/>
        </w:rPr>
      </w:pPr>
    </w:p>
    <w:p w:rsidR="00602321" w:rsidRPr="00BE6B68" w:rsidRDefault="00BE6B68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PRECIOS POR PERSONA EN DOLARES AMERICANOS</w:t>
      </w:r>
      <w:r w:rsidRPr="00BE6B68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:</w:t>
      </w:r>
    </w:p>
    <w:p w:rsidR="00EB66A1" w:rsidRDefault="00EB66A1" w:rsidP="00602321">
      <w:pPr>
        <w:rPr>
          <w:rFonts w:asciiTheme="majorHAnsi" w:hAnsiTheme="majorHAnsi" w:cstheme="majorHAnsi"/>
          <w:b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11"/>
        <w:gridCol w:w="898"/>
        <w:gridCol w:w="898"/>
        <w:gridCol w:w="897"/>
        <w:gridCol w:w="824"/>
        <w:gridCol w:w="821"/>
      </w:tblGrid>
      <w:tr w:rsidR="008E17C5" w:rsidRPr="00BE6B68" w:rsidTr="008E17C5">
        <w:trPr>
          <w:trHeight w:val="323"/>
        </w:trPr>
        <w:tc>
          <w:tcPr>
            <w:tcW w:w="1672" w:type="pct"/>
            <w:shd w:val="clear" w:color="auto" w:fill="17365D" w:themeFill="text2" w:themeFillShade="BF"/>
            <w:noWrap/>
            <w:vAlign w:val="center"/>
            <w:hideMark/>
          </w:tcPr>
          <w:p w:rsidR="00C6648B" w:rsidRPr="00BE6B68" w:rsidRDefault="00C6648B" w:rsidP="00E25F4B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817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VIGENCIA</w:t>
            </w:r>
          </w:p>
        </w:tc>
        <w:tc>
          <w:tcPr>
            <w:tcW w:w="520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520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519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477" w:type="pct"/>
            <w:shd w:val="clear" w:color="auto" w:fill="17365D" w:themeFill="text2" w:themeFillShade="BF"/>
            <w:vAlign w:val="center"/>
          </w:tcPr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C6648B" w:rsidRDefault="00C6648B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475" w:type="pct"/>
            <w:shd w:val="clear" w:color="auto" w:fill="17365D" w:themeFill="text2" w:themeFillShade="BF"/>
            <w:vAlign w:val="center"/>
          </w:tcPr>
          <w:p w:rsidR="00C6648B" w:rsidRDefault="00C6648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C6648B" w:rsidRDefault="00C6648B" w:rsidP="00AC681F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C6648B" w:rsidRPr="00821681" w:rsidRDefault="007405F4" w:rsidP="00F80A3D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hyperlink r:id="rId9" w:history="1">
              <w:r w:rsidR="00C6648B" w:rsidRPr="00BE70BA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TROPICAL PRINCESS 3*</w:t>
              </w:r>
            </w:hyperlink>
          </w:p>
          <w:p w:rsidR="00C6648B" w:rsidRDefault="00C6648B" w:rsidP="00982EF3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Superior</w:t>
            </w:r>
          </w:p>
        </w:tc>
        <w:tc>
          <w:tcPr>
            <w:tcW w:w="817" w:type="pct"/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 xml:space="preserve">02/04/2018 </w:t>
            </w:r>
          </w:p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30/04/2018</w:t>
            </w:r>
          </w:p>
        </w:tc>
        <w:tc>
          <w:tcPr>
            <w:tcW w:w="520" w:type="pct"/>
            <w:vAlign w:val="center"/>
          </w:tcPr>
          <w:p w:rsidR="00C6648B" w:rsidRDefault="00C6648B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$382</w:t>
            </w:r>
          </w:p>
        </w:tc>
        <w:tc>
          <w:tcPr>
            <w:tcW w:w="520" w:type="pct"/>
            <w:vAlign w:val="center"/>
          </w:tcPr>
          <w:p w:rsidR="00C6648B" w:rsidRDefault="00C6648B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$273</w:t>
            </w:r>
          </w:p>
        </w:tc>
        <w:tc>
          <w:tcPr>
            <w:tcW w:w="519" w:type="pct"/>
            <w:vAlign w:val="center"/>
          </w:tcPr>
          <w:p w:rsidR="00C6648B" w:rsidRDefault="00C6648B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$254</w:t>
            </w:r>
          </w:p>
        </w:tc>
        <w:tc>
          <w:tcPr>
            <w:tcW w:w="477" w:type="pct"/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$135</w:t>
            </w:r>
          </w:p>
        </w:tc>
        <w:tc>
          <w:tcPr>
            <w:tcW w:w="475" w:type="pct"/>
            <w:vAlign w:val="center"/>
          </w:tcPr>
          <w:p w:rsidR="00C6648B" w:rsidRDefault="00C6648B" w:rsidP="00C664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$135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C6648B" w:rsidRDefault="00C6648B" w:rsidP="00DB708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30/06/2018</w:t>
            </w:r>
          </w:p>
        </w:tc>
        <w:tc>
          <w:tcPr>
            <w:tcW w:w="520" w:type="pct"/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$328</w:t>
            </w:r>
          </w:p>
        </w:tc>
        <w:tc>
          <w:tcPr>
            <w:tcW w:w="520" w:type="pct"/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$219</w:t>
            </w:r>
          </w:p>
        </w:tc>
        <w:tc>
          <w:tcPr>
            <w:tcW w:w="519" w:type="pct"/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$204</w:t>
            </w:r>
          </w:p>
        </w:tc>
        <w:tc>
          <w:tcPr>
            <w:tcW w:w="477" w:type="pct"/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$124</w:t>
            </w:r>
          </w:p>
        </w:tc>
        <w:tc>
          <w:tcPr>
            <w:tcW w:w="475" w:type="pct"/>
            <w:vAlign w:val="center"/>
          </w:tcPr>
          <w:p w:rsidR="00C6648B" w:rsidRDefault="00C6648B" w:rsidP="00A015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$124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C6648B" w:rsidRDefault="00C6648B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01/07/2018 31/08/2018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Default="00C6648B" w:rsidP="00DB70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$124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C6648B" w:rsidRPr="00F80A3D" w:rsidRDefault="00C6648B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01/09/2018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$124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648B" w:rsidRPr="00F80A3D" w:rsidRDefault="00C6648B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C6648B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22/12/2018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$331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$124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8B" w:rsidRPr="00821681" w:rsidRDefault="00C6648B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$124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CC35A8" w:rsidRDefault="007405F4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hyperlink r:id="rId10" w:history="1">
              <w:r w:rsidR="00CC35A8" w:rsidRPr="00BE70BA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CATALONIA BAVARO BEACH 4*</w:t>
              </w:r>
            </w:hyperlink>
          </w:p>
          <w:p w:rsidR="00CC35A8" w:rsidRDefault="00CC35A8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Jr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Suite</w:t>
            </w:r>
          </w:p>
          <w:p w:rsidR="00CC35A8" w:rsidRPr="00F80A3D" w:rsidRDefault="00CC35A8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Pr="00C6648B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01/04/2018 16/04/2018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</w:t>
            </w: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528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</w:t>
            </w: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364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</w:t>
            </w: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347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CC35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$181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CC35A8" w:rsidRDefault="00CC35A8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Pr="00C6648B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17/04/2018 30/04/2018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$305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$151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CC35A8" w:rsidRDefault="00CC35A8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Pr="00C6648B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30/06/2018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$352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$247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$236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$122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CC35A8" w:rsidRDefault="00CC35A8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Pr="00C6648B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01/07/2018 31/08/2018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$431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$286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$148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CC35A8" w:rsidRDefault="00CC35A8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Pr="00C6648B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01/09/2018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$218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$112</w:t>
            </w:r>
          </w:p>
        </w:tc>
      </w:tr>
      <w:tr w:rsidR="008E17C5" w:rsidRPr="00BE6B68" w:rsidTr="008E17C5">
        <w:trPr>
          <w:trHeight w:val="405"/>
        </w:trPr>
        <w:tc>
          <w:tcPr>
            <w:tcW w:w="167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35A8" w:rsidRDefault="00CC35A8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Pr="00C6648B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C6648B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23/12/2018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5A8" w:rsidRDefault="00CC35A8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$130</w:t>
            </w:r>
          </w:p>
        </w:tc>
      </w:tr>
      <w:tr w:rsidR="00C53CFF" w:rsidRPr="00BE6B68" w:rsidTr="008E17C5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C53CFF" w:rsidRDefault="007405F4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hyperlink r:id="rId11" w:history="1">
              <w:r w:rsidR="00C53CFF" w:rsidRPr="00BE70BA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IBEROSTAR DOMINICANA 4*</w:t>
              </w:r>
            </w:hyperlink>
            <w:r w:rsidR="00C53CF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 xml:space="preserve"> </w:t>
            </w:r>
          </w:p>
          <w:p w:rsidR="00C53CFF" w:rsidRDefault="007405F4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hyperlink r:id="rId12" w:history="1">
              <w:r w:rsidR="00C53CFF" w:rsidRPr="00BE70BA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IBEROSTAR PUNTA CANA 4*</w:t>
              </w:r>
            </w:hyperlink>
          </w:p>
          <w:p w:rsidR="00C53CFF" w:rsidRDefault="00C53CFF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Standard</w:t>
            </w:r>
          </w:p>
          <w:p w:rsidR="00C53CFF" w:rsidRDefault="00C53CFF" w:rsidP="00F45116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Pr="00C6648B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8E17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02/04/2018 30/04/2018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$505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$361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$188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$224</w:t>
            </w:r>
          </w:p>
        </w:tc>
      </w:tr>
      <w:tr w:rsidR="00C53CFF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C53CFF" w:rsidRDefault="00C53CFF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Pr="008E17C5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8E17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14/07/2018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$268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$257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$133</w:t>
            </w:r>
          </w:p>
        </w:tc>
      </w:tr>
      <w:tr w:rsidR="00C53CFF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C53CFF" w:rsidRDefault="00C53CFF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Pr="008E17C5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8E17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15/07/2018 24/08/2018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$416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$295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$153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$153</w:t>
            </w:r>
          </w:p>
        </w:tc>
      </w:tr>
      <w:tr w:rsidR="00C53CFF" w:rsidRPr="00BE6B68" w:rsidTr="008E17C5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C53CFF" w:rsidRDefault="00C53CFF" w:rsidP="008E17C5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Pr="008E17C5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8E17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25/08/2018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$396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$282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$270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CFF" w:rsidRDefault="00C53CFF" w:rsidP="00F451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</w:tr>
    </w:tbl>
    <w:p w:rsidR="00BE6B68" w:rsidRDefault="00BE6B68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0F78CA" w:rsidRDefault="000F78CA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FB3987" w:rsidRDefault="00FB3987" w:rsidP="00602321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9"/>
        <w:gridCol w:w="1411"/>
        <w:gridCol w:w="898"/>
        <w:gridCol w:w="898"/>
        <w:gridCol w:w="897"/>
        <w:gridCol w:w="824"/>
        <w:gridCol w:w="821"/>
      </w:tblGrid>
      <w:tr w:rsidR="002C7881" w:rsidTr="0002683A">
        <w:trPr>
          <w:trHeight w:val="323"/>
        </w:trPr>
        <w:tc>
          <w:tcPr>
            <w:tcW w:w="1672" w:type="pct"/>
            <w:shd w:val="clear" w:color="auto" w:fill="17365D" w:themeFill="text2" w:themeFillShade="BF"/>
            <w:noWrap/>
            <w:vAlign w:val="center"/>
            <w:hideMark/>
          </w:tcPr>
          <w:p w:rsidR="00FB3987" w:rsidRPr="00BE6B68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 w:rsidRPr="00BE6B68"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HOTEL </w:t>
            </w:r>
          </w:p>
        </w:tc>
        <w:tc>
          <w:tcPr>
            <w:tcW w:w="817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VIGENCIA</w:t>
            </w:r>
          </w:p>
        </w:tc>
        <w:tc>
          <w:tcPr>
            <w:tcW w:w="520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SIMPLE</w:t>
            </w:r>
          </w:p>
        </w:tc>
        <w:tc>
          <w:tcPr>
            <w:tcW w:w="520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DOBLE </w:t>
            </w:r>
          </w:p>
        </w:tc>
        <w:tc>
          <w:tcPr>
            <w:tcW w:w="519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TRIPLE</w:t>
            </w:r>
          </w:p>
        </w:tc>
        <w:tc>
          <w:tcPr>
            <w:tcW w:w="477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 xml:space="preserve">1ER </w:t>
            </w:r>
          </w:p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  <w:tc>
          <w:tcPr>
            <w:tcW w:w="475" w:type="pct"/>
            <w:shd w:val="clear" w:color="auto" w:fill="17365D" w:themeFill="text2" w:themeFillShade="BF"/>
            <w:vAlign w:val="center"/>
          </w:tcPr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2DO</w:t>
            </w:r>
          </w:p>
          <w:p w:rsidR="00FB3987" w:rsidRDefault="00FB3987" w:rsidP="000268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9"/>
                <w:szCs w:val="19"/>
                <w:lang w:val="es-PE" w:eastAsia="es-PE"/>
              </w:rPr>
              <w:t>NIÑO</w:t>
            </w:r>
          </w:p>
        </w:tc>
      </w:tr>
      <w:tr w:rsidR="002C7881" w:rsidTr="0002683A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FB3987" w:rsidRDefault="007405F4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hyperlink r:id="rId13" w:history="1">
              <w:r w:rsidR="00FB3987" w:rsidRPr="00BE70BA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IBEROSTAR BAVARO SUITE 5*</w:t>
              </w:r>
            </w:hyperlink>
          </w:p>
          <w:p w:rsidR="00FB3987" w:rsidRDefault="00FB3987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Jr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Suite</w:t>
            </w:r>
          </w:p>
          <w:p w:rsidR="00FB3987" w:rsidRDefault="00FB3987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Pr="00C6648B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8E17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02/04/2018 30/04/2018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$454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$433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$226</w:t>
            </w:r>
          </w:p>
        </w:tc>
      </w:tr>
      <w:tr w:rsidR="002C7881" w:rsidTr="0002683A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FB3987" w:rsidRDefault="00FB3987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Pr="008E17C5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8E17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14/07/2018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$474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$162</w:t>
            </w:r>
          </w:p>
        </w:tc>
      </w:tr>
      <w:tr w:rsidR="002C7881" w:rsidTr="0002683A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FB3987" w:rsidRDefault="00FB3987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Pr="008E17C5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8E17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15/07/2018 24/08/2018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$363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$180</w:t>
            </w:r>
          </w:p>
        </w:tc>
      </w:tr>
      <w:tr w:rsidR="002C7881" w:rsidTr="0002683A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FB3987" w:rsidRDefault="00FB3987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Pr="008E17C5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8E17C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25/08/2018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$474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$313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987" w:rsidRDefault="00FB398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$162</w:t>
            </w:r>
          </w:p>
        </w:tc>
      </w:tr>
      <w:tr w:rsidR="002C7881" w:rsidTr="0002683A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2C7881" w:rsidRDefault="007405F4" w:rsidP="00FB3987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hyperlink r:id="rId14" w:history="1">
              <w:r w:rsidR="002C7881" w:rsidRPr="00BE70BA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GRAND PALLADIUM BAVARO 5*</w:t>
              </w:r>
            </w:hyperlink>
          </w:p>
          <w:p w:rsidR="002C7881" w:rsidRDefault="002C7881" w:rsidP="00FB3987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Master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Jr</w:t>
            </w:r>
            <w:proofErr w:type="spellEnd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 Suite</w:t>
            </w:r>
          </w:p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8E17C5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FB398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02/04/2018 30/04/2018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$567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$389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$360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$193</w:t>
            </w:r>
          </w:p>
        </w:tc>
      </w:tr>
      <w:tr w:rsidR="002C7881" w:rsidTr="00C7736D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8E17C5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FB398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30/06/2018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$171</w:t>
            </w:r>
          </w:p>
        </w:tc>
      </w:tr>
      <w:tr w:rsidR="002C7881" w:rsidTr="00C7736D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8E17C5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FB398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01/07/2018 31/07/2018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2C78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$413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$381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2C78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$205</w:t>
            </w:r>
          </w:p>
        </w:tc>
      </w:tr>
      <w:tr w:rsidR="002C7881" w:rsidTr="00C7736D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8E17C5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FB398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01/08/2018 20/08/2018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$502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$171</w:t>
            </w:r>
          </w:p>
        </w:tc>
      </w:tr>
      <w:tr w:rsidR="002C7881" w:rsidTr="00C7736D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8E17C5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FB398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21/08/2018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$468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$160</w:t>
            </w:r>
          </w:p>
        </w:tc>
      </w:tr>
      <w:tr w:rsidR="002C7881" w:rsidTr="00C7736D">
        <w:trPr>
          <w:trHeight w:val="405"/>
        </w:trPr>
        <w:tc>
          <w:tcPr>
            <w:tcW w:w="167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8E17C5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FB3987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23/12/2018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$319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$171</w:t>
            </w:r>
          </w:p>
        </w:tc>
      </w:tr>
      <w:tr w:rsidR="002C7881" w:rsidTr="002C7881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2C7881" w:rsidRPr="00BE70BA" w:rsidRDefault="00BE70BA" w:rsidP="002C7881">
            <w:pPr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instrText xml:space="preserve"> HYPERLINK "https://www.barcelo.com/en-us/hotels/dominican-republic/punta-cana-beach-bavaro/barcelo-bavaro-beach/" </w:instrText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fldChar w:fldCharType="separate"/>
            </w:r>
            <w:r w:rsidR="002C7881" w:rsidRPr="00BE70BA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 xml:space="preserve">BARCELO BAVARO BEACH </w:t>
            </w:r>
          </w:p>
          <w:p w:rsidR="002C7881" w:rsidRDefault="002C7881" w:rsidP="002C788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BE70BA">
              <w:rPr>
                <w:rStyle w:val="Hipervnculo"/>
                <w:rFonts w:ascii="Calibri" w:hAnsi="Calibri" w:cs="Calibri"/>
                <w:b/>
                <w:bCs/>
                <w:sz w:val="19"/>
                <w:szCs w:val="19"/>
                <w:lang w:val="es-ES"/>
              </w:rPr>
              <w:t>ADULTS ONLY 5*</w:t>
            </w:r>
            <w:r w:rsidR="00BE70BA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fldChar w:fldCharType="end"/>
            </w:r>
          </w:p>
          <w:p w:rsidR="002C7881" w:rsidRDefault="002C7881" w:rsidP="002C7881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 xml:space="preserve">Hab. Superior </w:t>
            </w:r>
            <w:proofErr w:type="spellStart"/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Room</w:t>
            </w:r>
            <w:proofErr w:type="spellEnd"/>
          </w:p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FB3987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C7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27/03/2018 30/04/2018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$695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$397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$361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2C7881" w:rsidTr="00300E31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FB3987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C7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31/05/2018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$663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$344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2C7881" w:rsidTr="00300E31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FB3987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C7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01/06/2018 30/06/2018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$587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$397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$361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2C7881" w:rsidTr="00300E31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FB3987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C7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01/07/2018 18/08/2018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$670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$410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2C7881" w:rsidTr="00300E31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FB3987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C7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19/08/2018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$561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2C7881" w:rsidTr="00300E31">
        <w:trPr>
          <w:trHeight w:val="405"/>
        </w:trPr>
        <w:tc>
          <w:tcPr>
            <w:tcW w:w="167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7881" w:rsidRDefault="002C7881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Pr="002C7881" w:rsidRDefault="002C7881" w:rsidP="002C78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C7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20/12/2018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$614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$377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81" w:rsidRDefault="002C7881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-</w:t>
            </w:r>
          </w:p>
        </w:tc>
      </w:tr>
      <w:tr w:rsidR="00990119" w:rsidTr="00BE039A">
        <w:trPr>
          <w:trHeight w:val="405"/>
        </w:trPr>
        <w:tc>
          <w:tcPr>
            <w:tcW w:w="1672" w:type="pct"/>
            <w:vMerge w:val="restart"/>
            <w:shd w:val="clear" w:color="auto" w:fill="auto"/>
            <w:noWrap/>
            <w:vAlign w:val="center"/>
          </w:tcPr>
          <w:p w:rsidR="00990119" w:rsidRDefault="007405F4" w:rsidP="00990119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hyperlink r:id="rId15" w:history="1">
              <w:r w:rsidR="00990119" w:rsidRPr="00BE70BA">
                <w:rPr>
                  <w:rStyle w:val="Hipervnculo"/>
                  <w:rFonts w:ascii="Calibri" w:hAnsi="Calibri" w:cs="Calibri"/>
                  <w:b/>
                  <w:bCs/>
                  <w:sz w:val="19"/>
                  <w:szCs w:val="19"/>
                  <w:lang w:val="es-ES"/>
                </w:rPr>
                <w:t>BARCELO BAVARO PALACE 5*</w:t>
              </w:r>
            </w:hyperlink>
          </w:p>
          <w:p w:rsidR="00990119" w:rsidRDefault="00990119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Cs/>
                <w:color w:val="FF0000"/>
                <w:sz w:val="19"/>
                <w:szCs w:val="19"/>
                <w:lang w:val="es-ES"/>
              </w:rPr>
              <w:t>Hab. Superior</w:t>
            </w:r>
          </w:p>
          <w:p w:rsidR="00990119" w:rsidRDefault="00990119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Pr="00FB3987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99011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08/04/2018 30/04/2018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$625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$191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$191</w:t>
            </w:r>
          </w:p>
        </w:tc>
      </w:tr>
      <w:tr w:rsidR="00990119" w:rsidTr="00BE039A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990119" w:rsidRDefault="00990119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Pr="00FB3987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990119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01/05/2018 31/05/2018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$599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$362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$329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$184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$184</w:t>
            </w:r>
          </w:p>
        </w:tc>
      </w:tr>
      <w:tr w:rsidR="00990119" w:rsidTr="00BE039A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990119" w:rsidRDefault="00990119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Pr="00FB3987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C7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01/06/2018 30/06/2018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$680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119" w:rsidRDefault="00990119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$208</w:t>
            </w:r>
          </w:p>
        </w:tc>
      </w:tr>
      <w:tr w:rsidR="00447337" w:rsidTr="00BE039A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447337" w:rsidRDefault="00447337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Pr="00FB398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C7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01/07/2018 18/08/2018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$790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$476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9901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$432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$240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$240</w:t>
            </w:r>
          </w:p>
        </w:tc>
      </w:tr>
      <w:tr w:rsidR="00447337" w:rsidTr="00BE039A">
        <w:trPr>
          <w:trHeight w:val="405"/>
        </w:trPr>
        <w:tc>
          <w:tcPr>
            <w:tcW w:w="1672" w:type="pct"/>
            <w:vMerge/>
            <w:shd w:val="clear" w:color="auto" w:fill="auto"/>
            <w:noWrap/>
            <w:vAlign w:val="center"/>
          </w:tcPr>
          <w:p w:rsidR="00447337" w:rsidRDefault="00447337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Pr="00FB398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C7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19/08/2018 31/10/2018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$626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$343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$193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$193</w:t>
            </w:r>
          </w:p>
        </w:tc>
      </w:tr>
      <w:tr w:rsidR="00447337" w:rsidTr="00300E31">
        <w:trPr>
          <w:trHeight w:val="405"/>
        </w:trPr>
        <w:tc>
          <w:tcPr>
            <w:tcW w:w="1672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7337" w:rsidRDefault="00447337" w:rsidP="0002683A">
            <w:pP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Pr="002C7881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 w:rsidRPr="002C7881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01/11/2018 20/12/2018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$682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$409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$372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337" w:rsidRDefault="00447337" w:rsidP="000268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  <w:lang w:val="es-ES"/>
              </w:rPr>
              <w:t>$209</w:t>
            </w:r>
          </w:p>
        </w:tc>
      </w:tr>
    </w:tbl>
    <w:p w:rsidR="000F78CA" w:rsidRDefault="000F78C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0F78CA" w:rsidRDefault="000F78CA" w:rsidP="00F0411B">
      <w:pPr>
        <w:rPr>
          <w:rFonts w:asciiTheme="majorHAnsi" w:hAnsiTheme="majorHAnsi" w:cstheme="majorHAnsi"/>
          <w:b/>
          <w:sz w:val="20"/>
          <w:szCs w:val="20"/>
          <w:lang w:val="en-US"/>
        </w:rPr>
      </w:pPr>
    </w:p>
    <w:p w:rsidR="00602321" w:rsidRPr="00F80A3D" w:rsidRDefault="00602321" w:rsidP="00602321">
      <w:pPr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</w:pPr>
      <w:r w:rsidRPr="00F80A3D">
        <w:rPr>
          <w:rFonts w:asciiTheme="majorHAnsi" w:hAnsiTheme="majorHAnsi" w:cstheme="majorHAnsi"/>
          <w:b/>
          <w:sz w:val="20"/>
          <w:szCs w:val="20"/>
          <w:u w:val="single"/>
          <w:lang w:val="es-PE"/>
        </w:rPr>
        <w:t>NOTAS Y RESTRICCIONES:</w:t>
      </w:r>
    </w:p>
    <w:p w:rsidR="00602321" w:rsidRPr="00F80A3D" w:rsidRDefault="00602321" w:rsidP="00602321">
      <w:pPr>
        <w:pStyle w:val="Prrafodelista"/>
        <w:jc w:val="both"/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C470EC">
        <w:rPr>
          <w:rFonts w:asciiTheme="majorHAnsi" w:hAnsiTheme="majorHAnsi" w:cstheme="majorHAnsi"/>
          <w:sz w:val="20"/>
          <w:szCs w:val="20"/>
          <w:lang w:val="es-PE"/>
        </w:rPr>
        <w:t>Todos los precios son por persona en dólares americanos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0F78CA" w:rsidRDefault="000F78CA" w:rsidP="000F78CA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Default="000F78CA" w:rsidP="000F78CA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Default="000F78CA" w:rsidP="000F78CA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Default="000F78CA" w:rsidP="000F78CA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Default="000F78CA" w:rsidP="000F78CA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Default="000F78CA" w:rsidP="000F78CA">
      <w:pPr>
        <w:rPr>
          <w:rFonts w:asciiTheme="majorHAnsi" w:hAnsiTheme="majorHAnsi" w:cstheme="majorHAnsi"/>
          <w:sz w:val="20"/>
          <w:szCs w:val="20"/>
          <w:lang w:val="es-PE"/>
        </w:rPr>
      </w:pPr>
    </w:p>
    <w:p w:rsidR="000F78CA" w:rsidRPr="000F78CA" w:rsidRDefault="000F78CA" w:rsidP="000F78CA">
      <w:pPr>
        <w:rPr>
          <w:rFonts w:asciiTheme="majorHAnsi" w:hAnsiTheme="majorHAnsi" w:cstheme="majorHAnsi"/>
          <w:sz w:val="20"/>
          <w:szCs w:val="20"/>
          <w:lang w:val="es-PE"/>
        </w:rPr>
      </w:pPr>
      <w:r w:rsidRPr="000F78CA">
        <w:rPr>
          <w:rFonts w:asciiTheme="majorHAnsi" w:hAnsiTheme="majorHAnsi" w:cstheme="majorHAnsi"/>
          <w:sz w:val="20"/>
          <w:szCs w:val="20"/>
          <w:lang w:val="es-PE"/>
        </w:rPr>
        <w:t xml:space="preserve"> 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aplican para pagos en efectivo, pagos con TC consultar.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disponibilidad</w:t>
      </w:r>
      <w:r>
        <w:rPr>
          <w:rFonts w:asciiTheme="majorHAnsi" w:hAnsiTheme="majorHAnsi" w:cstheme="majorHAnsi"/>
          <w:sz w:val="20"/>
          <w:szCs w:val="20"/>
          <w:lang w:val="es-PE"/>
        </w:rPr>
        <w:t>.</w:t>
      </w:r>
    </w:p>
    <w:p w:rsid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 xml:space="preserve">Se otorgan servicios regulares, esto quiere decir que es en base a grupos de pasajeros por destino. </w:t>
      </w:r>
    </w:p>
    <w:p w:rsidR="000F78CA" w:rsidRPr="000F78CA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0F78CA">
        <w:rPr>
          <w:rFonts w:asciiTheme="majorHAnsi" w:eastAsiaTheme="minorHAnsi" w:hAnsiTheme="majorHAnsi" w:cstheme="majorHAnsi"/>
          <w:sz w:val="20"/>
          <w:szCs w:val="20"/>
        </w:rPr>
        <w:t>El pasajero debe tener en cuenta que ya sea para los traslados como para las excursiones, deberán esperar al transportista en el lugar y horario establecido por el operador. Ya sea para los traslados, como para las excursiones en caso las hubiera contratado, el operado le fijará un lugar y hora en que pasaran a buscarlos. Si el pasajero no cumple con estos horarios, el transportista no está en la obligación de esperar o buscar al pasajero. Este continuará con su ruta programada. Por tanto, si el pasajero incumple con los horarios y no accede a algún servicio, no se aceptarán reclamaciones ni reembolsos hacia la entidad prestadora de servicio.</w:t>
      </w:r>
    </w:p>
    <w:p w:rsidR="000F78CA" w:rsidRPr="00F80A3D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La empresa no reconocerá derecho de devolución alguno, por el uso de servicios de terceros, ajenos al servicio contratado y que no hayan sido autorizados previamente por escrito por la empresa.</w:t>
      </w:r>
    </w:p>
    <w:p w:rsidR="000F78CA" w:rsidRPr="00F80A3D" w:rsidRDefault="000F78CA" w:rsidP="000F78CA">
      <w:pPr>
        <w:pStyle w:val="Sinespaciado"/>
        <w:numPr>
          <w:ilvl w:val="0"/>
          <w:numId w:val="2"/>
        </w:numPr>
        <w:jc w:val="both"/>
        <w:rPr>
          <w:rFonts w:asciiTheme="majorHAnsi" w:eastAsiaTheme="minorHAnsi" w:hAnsiTheme="majorHAnsi" w:cstheme="majorHAnsi"/>
          <w:sz w:val="20"/>
          <w:szCs w:val="20"/>
        </w:rPr>
      </w:pPr>
      <w:r w:rsidRPr="00F80A3D">
        <w:rPr>
          <w:rFonts w:asciiTheme="majorHAnsi" w:eastAsiaTheme="minorHAnsi" w:hAnsiTheme="majorHAnsi" w:cstheme="majorHAnsi"/>
          <w:sz w:val="20"/>
          <w:szCs w:val="20"/>
        </w:rPr>
        <w:t>Cualquier incidencia presentada en el hotel o en el transporte es importante dejarlo registrado en el destino. Luego a su retorno informar a la agencia para proceder con las averiguaciones respectivas. 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Permiso notarial en caso de viajar con menores de edad. (Firmado por ambos padres).</w:t>
      </w:r>
    </w:p>
    <w:p w:rsidR="000F78CA" w:rsidRPr="00F80A3D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Todos los documentos obligatorios para viajar según el destino, son responsabilidad del pasajero tenerlos vigentes al momento de su viaje.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F80A3D">
        <w:rPr>
          <w:rFonts w:asciiTheme="majorHAnsi" w:hAnsiTheme="majorHAnsi" w:cstheme="majorHAnsi"/>
          <w:sz w:val="20"/>
          <w:szCs w:val="20"/>
          <w:lang w:val="es-PE"/>
        </w:rPr>
        <w:t>Precios sujetos a cambio sin previo aviso.</w:t>
      </w:r>
    </w:p>
    <w:p w:rsidR="000F78CA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>
        <w:rPr>
          <w:rFonts w:asciiTheme="majorHAnsi" w:hAnsiTheme="majorHAnsi" w:cstheme="majorHAnsi"/>
          <w:sz w:val="20"/>
          <w:szCs w:val="20"/>
          <w:lang w:val="es-PE"/>
        </w:rPr>
        <w:t>Consultar máxima ocupación de cada hotel.</w:t>
      </w:r>
    </w:p>
    <w:p w:rsidR="000F78CA" w:rsidRPr="00C11EAB" w:rsidRDefault="000F78CA" w:rsidP="000F78CA">
      <w:pPr>
        <w:pStyle w:val="Prrafodelista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  <w:lang w:val="es-PE"/>
        </w:rPr>
      </w:pPr>
      <w:r w:rsidRPr="00C11EAB">
        <w:rPr>
          <w:rFonts w:asciiTheme="majorHAnsi" w:hAnsiTheme="majorHAnsi" w:cstheme="majorHAnsi"/>
          <w:sz w:val="20"/>
          <w:szCs w:val="20"/>
          <w:lang w:val="es-PE"/>
        </w:rPr>
        <w:t xml:space="preserve">Debido a los múltiples cambios que ocurren diariamente en turismo estos precios deben ser confirmados a la hora de hacer la reserva. </w:t>
      </w:r>
    </w:p>
    <w:p w:rsidR="00F80A3D" w:rsidRPr="00F80A3D" w:rsidRDefault="00F80A3D" w:rsidP="000F78CA">
      <w:pPr>
        <w:pStyle w:val="Prrafodelista"/>
        <w:rPr>
          <w:rFonts w:asciiTheme="majorHAnsi" w:hAnsiTheme="majorHAnsi" w:cstheme="majorHAnsi"/>
          <w:sz w:val="20"/>
          <w:szCs w:val="20"/>
          <w:lang w:val="es-PE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F80A3D" w:rsidRPr="00F80A3D" w:rsidRDefault="00F80A3D" w:rsidP="00F80A3D">
      <w:pPr>
        <w:rPr>
          <w:rFonts w:asciiTheme="majorHAnsi" w:hAnsiTheme="majorHAnsi" w:cstheme="majorHAnsi"/>
        </w:rPr>
      </w:pPr>
      <w:bookmarkStart w:id="0" w:name="_GoBack"/>
      <w:bookmarkEnd w:id="0"/>
    </w:p>
    <w:p w:rsidR="00F80A3D" w:rsidRPr="00F80A3D" w:rsidRDefault="00F80A3D" w:rsidP="00F80A3D">
      <w:pPr>
        <w:rPr>
          <w:rFonts w:asciiTheme="majorHAnsi" w:hAnsiTheme="majorHAnsi" w:cstheme="majorHAnsi"/>
        </w:rPr>
      </w:pPr>
    </w:p>
    <w:p w:rsidR="00396C33" w:rsidRPr="00F80A3D" w:rsidRDefault="00396C33" w:rsidP="00F80A3D">
      <w:pPr>
        <w:pStyle w:val="Prrafodelista"/>
        <w:rPr>
          <w:rFonts w:asciiTheme="majorHAnsi" w:eastAsia="Times New Roman" w:hAnsiTheme="majorHAnsi" w:cstheme="majorHAnsi"/>
        </w:rPr>
      </w:pPr>
    </w:p>
    <w:sectPr w:rsidR="00396C33" w:rsidRPr="00F80A3D" w:rsidSect="00A468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F4" w:rsidRDefault="007405F4" w:rsidP="00710315">
      <w:r>
        <w:separator/>
      </w:r>
    </w:p>
  </w:endnote>
  <w:endnote w:type="continuationSeparator" w:id="0">
    <w:p w:rsidR="007405F4" w:rsidRDefault="007405F4" w:rsidP="0071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103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F4" w:rsidRDefault="007405F4" w:rsidP="00710315">
      <w:r>
        <w:separator/>
      </w:r>
    </w:p>
  </w:footnote>
  <w:footnote w:type="continuationSeparator" w:id="0">
    <w:p w:rsidR="007405F4" w:rsidRDefault="007405F4" w:rsidP="00710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405F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00pt;height:84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405F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0;margin-top:0;width:600pt;height:848.4pt;z-index:-251658240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315" w:rsidRDefault="007405F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00pt;height:84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af_hojamembretada_travelman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1.25pt;height:11.25pt" o:bullet="t">
        <v:imagedata r:id="rId1" o:title="msoA7A8"/>
      </v:shape>
    </w:pict>
  </w:numPicBullet>
  <w:abstractNum w:abstractNumId="0">
    <w:nsid w:val="06191304"/>
    <w:multiLevelType w:val="hybridMultilevel"/>
    <w:tmpl w:val="4AE0031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2AB"/>
    <w:multiLevelType w:val="hybridMultilevel"/>
    <w:tmpl w:val="EEF02C54"/>
    <w:lvl w:ilvl="0" w:tplc="01BE29D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A5056"/>
    <w:multiLevelType w:val="hybridMultilevel"/>
    <w:tmpl w:val="92A2D79E"/>
    <w:lvl w:ilvl="0" w:tplc="280A0007">
      <w:start w:val="1"/>
      <w:numFmt w:val="bullet"/>
      <w:lvlText w:val=""/>
      <w:lvlPicBulletId w:val="0"/>
      <w:lvlJc w:val="left"/>
      <w:pPr>
        <w:ind w:left="-4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33226F31"/>
    <w:multiLevelType w:val="hybridMultilevel"/>
    <w:tmpl w:val="17989A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A93B18"/>
    <w:multiLevelType w:val="hybridMultilevel"/>
    <w:tmpl w:val="8C54DD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15"/>
    <w:rsid w:val="000063DB"/>
    <w:rsid w:val="00006930"/>
    <w:rsid w:val="00021607"/>
    <w:rsid w:val="000455B6"/>
    <w:rsid w:val="00047CFD"/>
    <w:rsid w:val="00053170"/>
    <w:rsid w:val="00053E09"/>
    <w:rsid w:val="00081247"/>
    <w:rsid w:val="000900B3"/>
    <w:rsid w:val="00097C51"/>
    <w:rsid w:val="000A0B4C"/>
    <w:rsid w:val="000A1262"/>
    <w:rsid w:val="000A1DC6"/>
    <w:rsid w:val="000A5B5D"/>
    <w:rsid w:val="000A7333"/>
    <w:rsid w:val="000B2B4F"/>
    <w:rsid w:val="000C12E9"/>
    <w:rsid w:val="000E2A00"/>
    <w:rsid w:val="000F78CA"/>
    <w:rsid w:val="00103AE6"/>
    <w:rsid w:val="00104561"/>
    <w:rsid w:val="00104622"/>
    <w:rsid w:val="001056EA"/>
    <w:rsid w:val="00116DC2"/>
    <w:rsid w:val="00117C01"/>
    <w:rsid w:val="001252C9"/>
    <w:rsid w:val="00125C5B"/>
    <w:rsid w:val="001305CF"/>
    <w:rsid w:val="001347E2"/>
    <w:rsid w:val="00134F24"/>
    <w:rsid w:val="00136A21"/>
    <w:rsid w:val="0016671A"/>
    <w:rsid w:val="0017575D"/>
    <w:rsid w:val="00184EE8"/>
    <w:rsid w:val="00191FB2"/>
    <w:rsid w:val="001936ED"/>
    <w:rsid w:val="001A2AAF"/>
    <w:rsid w:val="001A480C"/>
    <w:rsid w:val="001B6484"/>
    <w:rsid w:val="001D4335"/>
    <w:rsid w:val="001E1663"/>
    <w:rsid w:val="001E6E94"/>
    <w:rsid w:val="001F1B93"/>
    <w:rsid w:val="001F69D8"/>
    <w:rsid w:val="00204964"/>
    <w:rsid w:val="0020525F"/>
    <w:rsid w:val="00220B48"/>
    <w:rsid w:val="00253086"/>
    <w:rsid w:val="002544FC"/>
    <w:rsid w:val="00267A13"/>
    <w:rsid w:val="00273290"/>
    <w:rsid w:val="002821C6"/>
    <w:rsid w:val="002940DC"/>
    <w:rsid w:val="002A2D5C"/>
    <w:rsid w:val="002A4A49"/>
    <w:rsid w:val="002B2724"/>
    <w:rsid w:val="002B3862"/>
    <w:rsid w:val="002C312A"/>
    <w:rsid w:val="002C7881"/>
    <w:rsid w:val="003011B8"/>
    <w:rsid w:val="00316E41"/>
    <w:rsid w:val="00321CD3"/>
    <w:rsid w:val="00333CD8"/>
    <w:rsid w:val="0035119A"/>
    <w:rsid w:val="00361104"/>
    <w:rsid w:val="00373CAE"/>
    <w:rsid w:val="00396C33"/>
    <w:rsid w:val="003A0BB5"/>
    <w:rsid w:val="003A355B"/>
    <w:rsid w:val="003A5078"/>
    <w:rsid w:val="003D0062"/>
    <w:rsid w:val="003D0FDF"/>
    <w:rsid w:val="003E20F9"/>
    <w:rsid w:val="003E3CAD"/>
    <w:rsid w:val="003E488A"/>
    <w:rsid w:val="003F2823"/>
    <w:rsid w:val="003F4ED9"/>
    <w:rsid w:val="004021E4"/>
    <w:rsid w:val="00407254"/>
    <w:rsid w:val="0044163B"/>
    <w:rsid w:val="00445B5A"/>
    <w:rsid w:val="00447337"/>
    <w:rsid w:val="00451F9E"/>
    <w:rsid w:val="00456F60"/>
    <w:rsid w:val="004655DD"/>
    <w:rsid w:val="00467FB1"/>
    <w:rsid w:val="004906F0"/>
    <w:rsid w:val="00490EB0"/>
    <w:rsid w:val="004B2075"/>
    <w:rsid w:val="004C4A95"/>
    <w:rsid w:val="004C5996"/>
    <w:rsid w:val="004C5DCD"/>
    <w:rsid w:val="004D02BD"/>
    <w:rsid w:val="004D3E48"/>
    <w:rsid w:val="004E3388"/>
    <w:rsid w:val="004E3BC8"/>
    <w:rsid w:val="004F0952"/>
    <w:rsid w:val="00505A49"/>
    <w:rsid w:val="00511D83"/>
    <w:rsid w:val="00523B73"/>
    <w:rsid w:val="00527E0B"/>
    <w:rsid w:val="005363E2"/>
    <w:rsid w:val="005500E2"/>
    <w:rsid w:val="00581E6A"/>
    <w:rsid w:val="00586265"/>
    <w:rsid w:val="00590C89"/>
    <w:rsid w:val="005910A9"/>
    <w:rsid w:val="00595275"/>
    <w:rsid w:val="005A4F4D"/>
    <w:rsid w:val="005B6585"/>
    <w:rsid w:val="005C1F54"/>
    <w:rsid w:val="005C769C"/>
    <w:rsid w:val="005E0EF4"/>
    <w:rsid w:val="005E3563"/>
    <w:rsid w:val="005E3DA9"/>
    <w:rsid w:val="005E5039"/>
    <w:rsid w:val="005E7A3D"/>
    <w:rsid w:val="00602321"/>
    <w:rsid w:val="00602C5F"/>
    <w:rsid w:val="006105B5"/>
    <w:rsid w:val="00622418"/>
    <w:rsid w:val="006608A1"/>
    <w:rsid w:val="006700A0"/>
    <w:rsid w:val="0068242A"/>
    <w:rsid w:val="00682593"/>
    <w:rsid w:val="00693AB8"/>
    <w:rsid w:val="0069778D"/>
    <w:rsid w:val="006A0232"/>
    <w:rsid w:val="006B378E"/>
    <w:rsid w:val="006C0B60"/>
    <w:rsid w:val="006C5D8D"/>
    <w:rsid w:val="006E160D"/>
    <w:rsid w:val="006E43ED"/>
    <w:rsid w:val="006F4A77"/>
    <w:rsid w:val="006F549C"/>
    <w:rsid w:val="00701AF1"/>
    <w:rsid w:val="00710315"/>
    <w:rsid w:val="00720CE9"/>
    <w:rsid w:val="007405F4"/>
    <w:rsid w:val="00743B15"/>
    <w:rsid w:val="00753EC3"/>
    <w:rsid w:val="00763FA6"/>
    <w:rsid w:val="00764FB3"/>
    <w:rsid w:val="007865D0"/>
    <w:rsid w:val="00790470"/>
    <w:rsid w:val="007908F5"/>
    <w:rsid w:val="00793035"/>
    <w:rsid w:val="00794990"/>
    <w:rsid w:val="007A0BFE"/>
    <w:rsid w:val="007A67D1"/>
    <w:rsid w:val="007B5C0E"/>
    <w:rsid w:val="007B781D"/>
    <w:rsid w:val="007C02C1"/>
    <w:rsid w:val="007C1687"/>
    <w:rsid w:val="007C2660"/>
    <w:rsid w:val="007D4C14"/>
    <w:rsid w:val="007E1F58"/>
    <w:rsid w:val="007E4102"/>
    <w:rsid w:val="007E4F49"/>
    <w:rsid w:val="007F4295"/>
    <w:rsid w:val="00800B77"/>
    <w:rsid w:val="00803ACA"/>
    <w:rsid w:val="008139FD"/>
    <w:rsid w:val="00821681"/>
    <w:rsid w:val="00822F09"/>
    <w:rsid w:val="00842F89"/>
    <w:rsid w:val="0084686C"/>
    <w:rsid w:val="00850124"/>
    <w:rsid w:val="00850D45"/>
    <w:rsid w:val="008560F4"/>
    <w:rsid w:val="008574E7"/>
    <w:rsid w:val="00876964"/>
    <w:rsid w:val="00883981"/>
    <w:rsid w:val="00890E5B"/>
    <w:rsid w:val="008B0173"/>
    <w:rsid w:val="008B1559"/>
    <w:rsid w:val="008B3C93"/>
    <w:rsid w:val="008B6C83"/>
    <w:rsid w:val="008C4479"/>
    <w:rsid w:val="008D3A4A"/>
    <w:rsid w:val="008E17C5"/>
    <w:rsid w:val="00902816"/>
    <w:rsid w:val="00911296"/>
    <w:rsid w:val="00915B54"/>
    <w:rsid w:val="00924FF5"/>
    <w:rsid w:val="00936ED4"/>
    <w:rsid w:val="00937F92"/>
    <w:rsid w:val="00947BFD"/>
    <w:rsid w:val="00951EC2"/>
    <w:rsid w:val="009557B8"/>
    <w:rsid w:val="00961C84"/>
    <w:rsid w:val="009640FC"/>
    <w:rsid w:val="00966540"/>
    <w:rsid w:val="009665FC"/>
    <w:rsid w:val="00982EF3"/>
    <w:rsid w:val="00990119"/>
    <w:rsid w:val="0099398D"/>
    <w:rsid w:val="009C3566"/>
    <w:rsid w:val="009C64D5"/>
    <w:rsid w:val="009D3573"/>
    <w:rsid w:val="009E06E8"/>
    <w:rsid w:val="009E533C"/>
    <w:rsid w:val="00A00C31"/>
    <w:rsid w:val="00A015CA"/>
    <w:rsid w:val="00A06997"/>
    <w:rsid w:val="00A07DF9"/>
    <w:rsid w:val="00A12743"/>
    <w:rsid w:val="00A16304"/>
    <w:rsid w:val="00A468CC"/>
    <w:rsid w:val="00A61016"/>
    <w:rsid w:val="00A67D15"/>
    <w:rsid w:val="00A7468E"/>
    <w:rsid w:val="00A82634"/>
    <w:rsid w:val="00AA173C"/>
    <w:rsid w:val="00AB6BDE"/>
    <w:rsid w:val="00AC03A4"/>
    <w:rsid w:val="00AC41BC"/>
    <w:rsid w:val="00B1588B"/>
    <w:rsid w:val="00B16AB6"/>
    <w:rsid w:val="00B252B6"/>
    <w:rsid w:val="00B337FC"/>
    <w:rsid w:val="00B36C38"/>
    <w:rsid w:val="00B42283"/>
    <w:rsid w:val="00B50035"/>
    <w:rsid w:val="00B54284"/>
    <w:rsid w:val="00B61C1B"/>
    <w:rsid w:val="00B637DD"/>
    <w:rsid w:val="00B716C7"/>
    <w:rsid w:val="00B72689"/>
    <w:rsid w:val="00B73CA2"/>
    <w:rsid w:val="00B74204"/>
    <w:rsid w:val="00B76A54"/>
    <w:rsid w:val="00B92217"/>
    <w:rsid w:val="00B9743C"/>
    <w:rsid w:val="00BA01BD"/>
    <w:rsid w:val="00BA3057"/>
    <w:rsid w:val="00BB0708"/>
    <w:rsid w:val="00BB7D3D"/>
    <w:rsid w:val="00BB7DAB"/>
    <w:rsid w:val="00BC063A"/>
    <w:rsid w:val="00BC313E"/>
    <w:rsid w:val="00BC62C6"/>
    <w:rsid w:val="00BD4FAE"/>
    <w:rsid w:val="00BD528C"/>
    <w:rsid w:val="00BE6B68"/>
    <w:rsid w:val="00BE70BA"/>
    <w:rsid w:val="00BF48F4"/>
    <w:rsid w:val="00BF6ACF"/>
    <w:rsid w:val="00BF7446"/>
    <w:rsid w:val="00C111C6"/>
    <w:rsid w:val="00C11EAB"/>
    <w:rsid w:val="00C15CA1"/>
    <w:rsid w:val="00C32D4A"/>
    <w:rsid w:val="00C44B05"/>
    <w:rsid w:val="00C47A53"/>
    <w:rsid w:val="00C51080"/>
    <w:rsid w:val="00C53CFF"/>
    <w:rsid w:val="00C5775F"/>
    <w:rsid w:val="00C6648B"/>
    <w:rsid w:val="00C6783C"/>
    <w:rsid w:val="00C7114C"/>
    <w:rsid w:val="00C7595E"/>
    <w:rsid w:val="00C84C63"/>
    <w:rsid w:val="00C9304C"/>
    <w:rsid w:val="00C95776"/>
    <w:rsid w:val="00C9579D"/>
    <w:rsid w:val="00CA1C8E"/>
    <w:rsid w:val="00CB4E24"/>
    <w:rsid w:val="00CC35A8"/>
    <w:rsid w:val="00CD5267"/>
    <w:rsid w:val="00CD62D3"/>
    <w:rsid w:val="00CD7A99"/>
    <w:rsid w:val="00CD7C4D"/>
    <w:rsid w:val="00CE366C"/>
    <w:rsid w:val="00CE669B"/>
    <w:rsid w:val="00D03F89"/>
    <w:rsid w:val="00D1177B"/>
    <w:rsid w:val="00D14A47"/>
    <w:rsid w:val="00D20FCD"/>
    <w:rsid w:val="00D40D07"/>
    <w:rsid w:val="00D41F4D"/>
    <w:rsid w:val="00D47E4D"/>
    <w:rsid w:val="00D54974"/>
    <w:rsid w:val="00D57FBC"/>
    <w:rsid w:val="00D61EFF"/>
    <w:rsid w:val="00D623E5"/>
    <w:rsid w:val="00D66C8B"/>
    <w:rsid w:val="00D80D54"/>
    <w:rsid w:val="00D9171D"/>
    <w:rsid w:val="00D92E5C"/>
    <w:rsid w:val="00D95387"/>
    <w:rsid w:val="00DA23FD"/>
    <w:rsid w:val="00DA4D0F"/>
    <w:rsid w:val="00DB050B"/>
    <w:rsid w:val="00DB343A"/>
    <w:rsid w:val="00DB7081"/>
    <w:rsid w:val="00DD37A6"/>
    <w:rsid w:val="00DE2C80"/>
    <w:rsid w:val="00E034CB"/>
    <w:rsid w:val="00E03E85"/>
    <w:rsid w:val="00E16EE9"/>
    <w:rsid w:val="00E25DC8"/>
    <w:rsid w:val="00E25F4B"/>
    <w:rsid w:val="00E3051A"/>
    <w:rsid w:val="00E365C8"/>
    <w:rsid w:val="00E52AEB"/>
    <w:rsid w:val="00E73C29"/>
    <w:rsid w:val="00E757E4"/>
    <w:rsid w:val="00E86BD5"/>
    <w:rsid w:val="00E97686"/>
    <w:rsid w:val="00EA408B"/>
    <w:rsid w:val="00EA4B36"/>
    <w:rsid w:val="00EB1EF8"/>
    <w:rsid w:val="00EB66A1"/>
    <w:rsid w:val="00EE1A53"/>
    <w:rsid w:val="00EE1CA8"/>
    <w:rsid w:val="00EE2203"/>
    <w:rsid w:val="00EE2E05"/>
    <w:rsid w:val="00F00982"/>
    <w:rsid w:val="00F0411B"/>
    <w:rsid w:val="00F10994"/>
    <w:rsid w:val="00F262D5"/>
    <w:rsid w:val="00F42399"/>
    <w:rsid w:val="00F535DC"/>
    <w:rsid w:val="00F578F7"/>
    <w:rsid w:val="00F62582"/>
    <w:rsid w:val="00F80A3D"/>
    <w:rsid w:val="00F82A01"/>
    <w:rsid w:val="00F838FB"/>
    <w:rsid w:val="00F87E5B"/>
    <w:rsid w:val="00F94C7F"/>
    <w:rsid w:val="00F97D82"/>
    <w:rsid w:val="00FA24FB"/>
    <w:rsid w:val="00FB03F0"/>
    <w:rsid w:val="00FB3987"/>
    <w:rsid w:val="00FC2812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0315"/>
  </w:style>
  <w:style w:type="paragraph" w:styleId="Piedepgina">
    <w:name w:val="footer"/>
    <w:basedOn w:val="Normal"/>
    <w:link w:val="PiedepginaCar"/>
    <w:uiPriority w:val="99"/>
    <w:unhideWhenUsed/>
    <w:rsid w:val="00710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315"/>
  </w:style>
  <w:style w:type="character" w:customStyle="1" w:styleId="apple-converted-space">
    <w:name w:val="apple-converted-space"/>
    <w:basedOn w:val="Fuentedeprrafopredeter"/>
    <w:rsid w:val="004B2075"/>
  </w:style>
  <w:style w:type="character" w:styleId="Hipervnculo">
    <w:name w:val="Hyperlink"/>
    <w:basedOn w:val="Fuentedeprrafopredeter"/>
    <w:uiPriority w:val="99"/>
    <w:unhideWhenUsed/>
    <w:rsid w:val="004B2075"/>
    <w:rPr>
      <w:color w:val="0000FF"/>
      <w:u w:val="single"/>
    </w:rPr>
  </w:style>
  <w:style w:type="paragraph" w:styleId="Sinespaciado">
    <w:name w:val="No Spacing"/>
    <w:uiPriority w:val="1"/>
    <w:qFormat/>
    <w:rsid w:val="00C111C6"/>
    <w:rPr>
      <w:rFonts w:ascii="Calibri" w:eastAsia="Calibri" w:hAnsi="Calibri" w:cs="Times New Roman"/>
      <w:sz w:val="22"/>
      <w:szCs w:val="22"/>
      <w:lang w:val="es-PE" w:eastAsia="en-US"/>
    </w:rPr>
  </w:style>
  <w:style w:type="paragraph" w:styleId="Prrafodelista">
    <w:name w:val="List Paragraph"/>
    <w:basedOn w:val="Normal"/>
    <w:uiPriority w:val="34"/>
    <w:qFormat/>
    <w:rsid w:val="00C111C6"/>
    <w:pPr>
      <w:ind w:left="720"/>
      <w:contextualSpacing/>
    </w:pPr>
    <w:rPr>
      <w:rFonts w:ascii="Times New Roman" w:eastAsiaTheme="minorHAnsi" w:hAnsi="Times New Roman" w:cs="Times New Roman"/>
      <w:lang w:val="en-US" w:eastAsia="en-US"/>
    </w:rPr>
  </w:style>
  <w:style w:type="paragraph" w:customStyle="1" w:styleId="Default">
    <w:name w:val="Default"/>
    <w:basedOn w:val="Normal"/>
    <w:uiPriority w:val="99"/>
    <w:rsid w:val="00B76A5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PE" w:eastAsia="es-PE"/>
    </w:rPr>
  </w:style>
  <w:style w:type="character" w:customStyle="1" w:styleId="m1328801847053812879apple-converted-space">
    <w:name w:val="m_1328801847053812879apple-converted-space"/>
    <w:basedOn w:val="Fuentedeprrafopredeter"/>
    <w:rsid w:val="008B3C93"/>
  </w:style>
  <w:style w:type="character" w:styleId="Hipervnculovisitado">
    <w:name w:val="FollowedHyperlink"/>
    <w:basedOn w:val="Fuentedeprrafopredeter"/>
    <w:uiPriority w:val="99"/>
    <w:semiHidden/>
    <w:unhideWhenUsed/>
    <w:rsid w:val="00BE70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berostar.com/hoteles/punta-cana/iberostar-bavaro-suit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iberostar.com/hoteles/punta-cana/iberostar-punta-can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berostar.com/hoteles/punta-cana/iberostar-dominican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arcelo.com/es/hoteles/republica-dominicana/punta-cana-playa-bavaro/barcelo-bavaro-pala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taloniahotels.com/es/hotel/catalonia-bavaro?mb=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princess-hotels.com/en/hotels/punta-cana/tropical-princess" TargetMode="External"/><Relationship Id="rId14" Type="http://schemas.openxmlformats.org/officeDocument/2006/relationships/hyperlink" Target="https://www.palladiumhotelgroup.com/es/punta-cana/grand-palladium-bavaro-resort-spa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0C83-D409-4F2F-9C97-1355D3D7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774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Zegarra</dc:creator>
  <cp:lastModifiedBy>JANET</cp:lastModifiedBy>
  <cp:revision>13</cp:revision>
  <cp:lastPrinted>2018-03-05T18:41:00Z</cp:lastPrinted>
  <dcterms:created xsi:type="dcterms:W3CDTF">2018-03-13T21:51:00Z</dcterms:created>
  <dcterms:modified xsi:type="dcterms:W3CDTF">2018-03-14T21:20:00Z</dcterms:modified>
</cp:coreProperties>
</file>